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3D31" w:rsidRPr="00B4324C" w:rsidRDefault="00B4324C" w:rsidP="00B4324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15955434"/>
      <w:r w:rsidRPr="00B4324C">
        <w:rPr>
          <w:rFonts w:ascii="Times New Roman" w:hAnsi="Times New Roman" w:cs="Times New Roman"/>
          <w:b/>
          <w:bCs/>
          <w:sz w:val="24"/>
          <w:szCs w:val="24"/>
        </w:rPr>
        <w:t xml:space="preserve">ESTRUTURA </w:t>
      </w:r>
      <w:r w:rsidR="00C71281">
        <w:rPr>
          <w:rFonts w:ascii="Times New Roman" w:hAnsi="Times New Roman" w:cs="Times New Roman"/>
          <w:b/>
          <w:bCs/>
          <w:sz w:val="24"/>
          <w:szCs w:val="24"/>
        </w:rPr>
        <w:t xml:space="preserve">DO </w:t>
      </w:r>
      <w:r w:rsidRPr="00B4324C">
        <w:rPr>
          <w:rFonts w:ascii="Times New Roman" w:hAnsi="Times New Roman" w:cs="Times New Roman"/>
          <w:b/>
          <w:bCs/>
          <w:sz w:val="24"/>
          <w:szCs w:val="24"/>
        </w:rPr>
        <w:t>TCC</w:t>
      </w:r>
      <w:r w:rsidR="00C71281">
        <w:rPr>
          <w:rFonts w:ascii="Times New Roman" w:hAnsi="Times New Roman" w:cs="Times New Roman"/>
          <w:b/>
          <w:bCs/>
          <w:sz w:val="24"/>
          <w:szCs w:val="24"/>
        </w:rPr>
        <w:t xml:space="preserve"> A SER DESENVOLVIDO</w:t>
      </w:r>
    </w:p>
    <w:bookmarkEnd w:id="0"/>
    <w:p w:rsidR="00D631D8" w:rsidRPr="00FF27A6" w:rsidRDefault="00D631D8">
      <w:pPr>
        <w:rPr>
          <w:rFonts w:ascii="Times New Roman" w:hAnsi="Times New Roman" w:cs="Times New Roman"/>
          <w:sz w:val="24"/>
          <w:szCs w:val="24"/>
        </w:rPr>
      </w:pPr>
    </w:p>
    <w:p w:rsidR="008958C2" w:rsidRPr="008B35FD" w:rsidRDefault="00C71281" w:rsidP="008958C2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TÓPICOS QUE SERÃO TRABALHADOS</w:t>
      </w:r>
    </w:p>
    <w:p w:rsidR="00D631D8" w:rsidRDefault="00D631D8" w:rsidP="00B4324C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73BF6" w:rsidRDefault="00673BF6" w:rsidP="00F87067">
      <w:pPr>
        <w:jc w:val="both"/>
        <w:rPr>
          <w:rFonts w:ascii="Times New Roman" w:hAnsi="Times New Roman" w:cs="Times New Roman"/>
          <w:sz w:val="24"/>
          <w:szCs w:val="24"/>
        </w:rPr>
      </w:pPr>
      <w:r w:rsidRPr="00F87067">
        <w:rPr>
          <w:rFonts w:ascii="Times New Roman" w:hAnsi="Times New Roman" w:cs="Times New Roman"/>
          <w:sz w:val="24"/>
          <w:szCs w:val="24"/>
        </w:rPr>
        <w:t>Orientação: Voltar no Projeto do TCC e ler para que a estrutura do trabalho atenda exatamente o que foi proposto no projeto de TCC.</w:t>
      </w:r>
    </w:p>
    <w:p w:rsidR="008475CD" w:rsidRDefault="008475CD" w:rsidP="00F870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475CD" w:rsidRPr="00F87067" w:rsidRDefault="00CB1AAD" w:rsidP="008475C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B1AAD">
        <w:rPr>
          <w:rFonts w:ascii="Times New Roman" w:hAnsi="Times New Roman" w:cs="Times New Roman"/>
          <w:b/>
          <w:bCs/>
          <w:sz w:val="24"/>
          <w:szCs w:val="24"/>
          <w:highlight w:val="cyan"/>
        </w:rPr>
        <w:t>Material Bibliográfico 1 [</w:t>
      </w:r>
      <w:r w:rsidR="008475CD" w:rsidRPr="00CB1AAD">
        <w:rPr>
          <w:rFonts w:ascii="Times New Roman" w:hAnsi="Times New Roman" w:cs="Times New Roman"/>
          <w:b/>
          <w:bCs/>
          <w:sz w:val="24"/>
          <w:szCs w:val="24"/>
          <w:highlight w:val="cyan"/>
        </w:rPr>
        <w:t>Artigo</w:t>
      </w:r>
      <w:r w:rsidRPr="00CB1AAD">
        <w:rPr>
          <w:rFonts w:ascii="Times New Roman" w:hAnsi="Times New Roman" w:cs="Times New Roman"/>
          <w:b/>
          <w:bCs/>
          <w:sz w:val="24"/>
          <w:szCs w:val="24"/>
          <w:highlight w:val="cyan"/>
        </w:rPr>
        <w:t>]</w:t>
      </w:r>
      <w:r w:rsidR="008475CD" w:rsidRPr="00CB1AAD">
        <w:rPr>
          <w:rFonts w:ascii="Times New Roman" w:hAnsi="Times New Roman" w:cs="Times New Roman"/>
          <w:b/>
          <w:bCs/>
          <w:sz w:val="24"/>
          <w:szCs w:val="24"/>
          <w:highlight w:val="cyan"/>
        </w:rPr>
        <w:t>:</w:t>
      </w:r>
      <w:r w:rsidR="008475CD" w:rsidRPr="00F87067">
        <w:rPr>
          <w:rFonts w:ascii="Times New Roman" w:hAnsi="Times New Roman" w:cs="Times New Roman"/>
          <w:b/>
          <w:bCs/>
          <w:sz w:val="24"/>
          <w:szCs w:val="24"/>
        </w:rPr>
        <w:t xml:space="preserve"> Recreação como Estratégia nas Aulas de Educação Física.</w:t>
      </w:r>
    </w:p>
    <w:p w:rsidR="008475CD" w:rsidRDefault="008475CD" w:rsidP="008475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– Levantamento Quantitativo sobre Alunos em Atividades de Educação Física</w:t>
      </w:r>
    </w:p>
    <w:p w:rsidR="008475CD" w:rsidRPr="00F87067" w:rsidRDefault="008475CD" w:rsidP="00F870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7067" w:rsidRDefault="00F87067" w:rsidP="00F870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7067" w:rsidRPr="00F87067" w:rsidRDefault="00CB1AAD" w:rsidP="00F8706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B1AAD">
        <w:rPr>
          <w:rFonts w:ascii="Times New Roman" w:hAnsi="Times New Roman" w:cs="Times New Roman"/>
          <w:b/>
          <w:bCs/>
          <w:sz w:val="24"/>
          <w:szCs w:val="24"/>
          <w:highlight w:val="cyan"/>
        </w:rPr>
        <w:t xml:space="preserve">Material Bibliográfico </w:t>
      </w:r>
      <w:r>
        <w:rPr>
          <w:rFonts w:ascii="Times New Roman" w:hAnsi="Times New Roman" w:cs="Times New Roman"/>
          <w:b/>
          <w:bCs/>
          <w:sz w:val="24"/>
          <w:szCs w:val="24"/>
          <w:highlight w:val="cyan"/>
        </w:rPr>
        <w:t>2</w:t>
      </w:r>
      <w:r w:rsidRPr="00CB1AAD">
        <w:rPr>
          <w:rFonts w:ascii="Times New Roman" w:hAnsi="Times New Roman" w:cs="Times New Roman"/>
          <w:b/>
          <w:bCs/>
          <w:sz w:val="24"/>
          <w:szCs w:val="24"/>
          <w:highlight w:val="cyan"/>
        </w:rPr>
        <w:t xml:space="preserve"> [</w:t>
      </w:r>
      <w:r>
        <w:rPr>
          <w:rFonts w:ascii="Times New Roman" w:hAnsi="Times New Roman" w:cs="Times New Roman"/>
          <w:b/>
          <w:bCs/>
          <w:sz w:val="24"/>
          <w:szCs w:val="24"/>
          <w:highlight w:val="cyan"/>
        </w:rPr>
        <w:t>Livro</w:t>
      </w:r>
      <w:r w:rsidRPr="00CB1AAD">
        <w:rPr>
          <w:rFonts w:ascii="Times New Roman" w:hAnsi="Times New Roman" w:cs="Times New Roman"/>
          <w:b/>
          <w:bCs/>
          <w:sz w:val="24"/>
          <w:szCs w:val="24"/>
          <w:highlight w:val="cyan"/>
        </w:rPr>
        <w:t>]:</w:t>
      </w:r>
      <w:r w:rsidRPr="00F870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87067" w:rsidRPr="00F870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1" w:name="_Hlk114386949"/>
      <w:r w:rsidR="00F87067" w:rsidRPr="00F87067">
        <w:rPr>
          <w:rFonts w:ascii="Times New Roman" w:hAnsi="Times New Roman" w:cs="Times New Roman"/>
          <w:b/>
          <w:bCs/>
          <w:sz w:val="24"/>
          <w:szCs w:val="24"/>
        </w:rPr>
        <w:t>Jogos, Recreação e Lazer</w:t>
      </w:r>
      <w:bookmarkEnd w:id="1"/>
    </w:p>
    <w:p w:rsidR="00F87067" w:rsidRDefault="00F87067" w:rsidP="00F870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– O Jogo e a Aprendizagem</w:t>
      </w:r>
    </w:p>
    <w:p w:rsidR="00F87067" w:rsidRDefault="00F87067" w:rsidP="00F870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– Recreação e Lazer</w:t>
      </w:r>
    </w:p>
    <w:p w:rsidR="00F87067" w:rsidRDefault="00F87067" w:rsidP="00F870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– Os Tipos de Jogos</w:t>
      </w:r>
    </w:p>
    <w:p w:rsidR="00F87067" w:rsidRDefault="00F87067" w:rsidP="00F870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– Criatividade: a Revolução na Sala de Aula</w:t>
      </w:r>
    </w:p>
    <w:p w:rsidR="00F87067" w:rsidRDefault="00F87067" w:rsidP="00F870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– Criatividade e o Brincar: o que são?</w:t>
      </w:r>
    </w:p>
    <w:p w:rsidR="00F87067" w:rsidRDefault="00F87067" w:rsidP="00F870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– O Brincar de Ontem e de Hoje</w:t>
      </w:r>
    </w:p>
    <w:p w:rsidR="00F87067" w:rsidRDefault="00F87067" w:rsidP="00F870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– Expressão Dramática Escolar</w:t>
      </w:r>
    </w:p>
    <w:p w:rsidR="00F87067" w:rsidRPr="00FF27A6" w:rsidRDefault="00F87067" w:rsidP="00F870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– Avaliação: um desafio à mudança</w:t>
      </w:r>
    </w:p>
    <w:p w:rsidR="00F87067" w:rsidRPr="00FF27A6" w:rsidRDefault="00F87067" w:rsidP="00F87067">
      <w:pPr>
        <w:rPr>
          <w:rFonts w:ascii="Times New Roman" w:hAnsi="Times New Roman" w:cs="Times New Roman"/>
          <w:sz w:val="24"/>
          <w:szCs w:val="24"/>
        </w:rPr>
      </w:pPr>
    </w:p>
    <w:p w:rsidR="00F87067" w:rsidRPr="00F87067" w:rsidRDefault="00CB1AAD" w:rsidP="00F8706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1AAD">
        <w:rPr>
          <w:rFonts w:ascii="Times New Roman" w:hAnsi="Times New Roman" w:cs="Times New Roman"/>
          <w:b/>
          <w:bCs/>
          <w:sz w:val="24"/>
          <w:szCs w:val="24"/>
          <w:highlight w:val="cyan"/>
        </w:rPr>
        <w:t xml:space="preserve">Material Bibliográfico </w:t>
      </w:r>
      <w:r>
        <w:rPr>
          <w:rFonts w:ascii="Times New Roman" w:hAnsi="Times New Roman" w:cs="Times New Roman"/>
          <w:b/>
          <w:bCs/>
          <w:sz w:val="24"/>
          <w:szCs w:val="24"/>
          <w:highlight w:val="cyan"/>
        </w:rPr>
        <w:t>3</w:t>
      </w:r>
      <w:r w:rsidRPr="00CB1AAD">
        <w:rPr>
          <w:rFonts w:ascii="Times New Roman" w:hAnsi="Times New Roman" w:cs="Times New Roman"/>
          <w:b/>
          <w:bCs/>
          <w:sz w:val="24"/>
          <w:szCs w:val="24"/>
          <w:highlight w:val="cyan"/>
        </w:rPr>
        <w:t xml:space="preserve"> [</w:t>
      </w:r>
      <w:r>
        <w:rPr>
          <w:rFonts w:ascii="Times New Roman" w:hAnsi="Times New Roman" w:cs="Times New Roman"/>
          <w:b/>
          <w:bCs/>
          <w:sz w:val="24"/>
          <w:szCs w:val="24"/>
          <w:highlight w:val="cyan"/>
        </w:rPr>
        <w:t>Livro</w:t>
      </w:r>
      <w:r w:rsidRPr="00CB1AAD">
        <w:rPr>
          <w:rFonts w:ascii="Times New Roman" w:hAnsi="Times New Roman" w:cs="Times New Roman"/>
          <w:b/>
          <w:bCs/>
          <w:sz w:val="24"/>
          <w:szCs w:val="24"/>
          <w:highlight w:val="cyan"/>
        </w:rPr>
        <w:t>]:</w:t>
      </w:r>
      <w:r w:rsidRPr="00F870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87067" w:rsidRPr="00F87067">
        <w:rPr>
          <w:rFonts w:ascii="Times New Roman" w:hAnsi="Times New Roman" w:cs="Times New Roman"/>
          <w:b/>
          <w:bCs/>
          <w:sz w:val="24"/>
          <w:szCs w:val="24"/>
        </w:rPr>
        <w:t>Recreação e Lazer</w:t>
      </w:r>
    </w:p>
    <w:p w:rsidR="00F87067" w:rsidRDefault="00F87067" w:rsidP="00F870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– Lazer e Recreação: Conceitos, Contexto Histórico e Função Social</w:t>
      </w:r>
    </w:p>
    <w:p w:rsidR="00F87067" w:rsidRDefault="00F87067" w:rsidP="00F870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– Educação Física, Recreação e Lazer</w:t>
      </w:r>
    </w:p>
    <w:p w:rsidR="00F87067" w:rsidRDefault="00F87067" w:rsidP="00F870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– O Jogo, o Brinquedo e a Brincadeira</w:t>
      </w:r>
    </w:p>
    <w:p w:rsidR="00F87067" w:rsidRDefault="00F87067" w:rsidP="00F870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– Atividades de Recreação: do Planejamento à Avaliação</w:t>
      </w:r>
    </w:p>
    <w:p w:rsidR="00F87067" w:rsidRPr="00FF27A6" w:rsidRDefault="00F87067" w:rsidP="00F870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– Atividades de Recreação e Lazer</w:t>
      </w:r>
    </w:p>
    <w:p w:rsidR="00F87067" w:rsidRDefault="00F87067" w:rsidP="00F870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7067" w:rsidRPr="00F87067" w:rsidRDefault="00CB1AAD" w:rsidP="00F8706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1AAD">
        <w:rPr>
          <w:rFonts w:ascii="Times New Roman" w:hAnsi="Times New Roman" w:cs="Times New Roman"/>
          <w:b/>
          <w:bCs/>
          <w:sz w:val="24"/>
          <w:szCs w:val="24"/>
          <w:highlight w:val="cyan"/>
        </w:rPr>
        <w:t xml:space="preserve">Material Bibliográfico </w:t>
      </w:r>
      <w:r>
        <w:rPr>
          <w:rFonts w:ascii="Times New Roman" w:hAnsi="Times New Roman" w:cs="Times New Roman"/>
          <w:b/>
          <w:bCs/>
          <w:sz w:val="24"/>
          <w:szCs w:val="24"/>
          <w:highlight w:val="cyan"/>
        </w:rPr>
        <w:t>4</w:t>
      </w:r>
      <w:r w:rsidRPr="00CB1AAD">
        <w:rPr>
          <w:rFonts w:ascii="Times New Roman" w:hAnsi="Times New Roman" w:cs="Times New Roman"/>
          <w:b/>
          <w:bCs/>
          <w:sz w:val="24"/>
          <w:szCs w:val="24"/>
          <w:highlight w:val="cyan"/>
        </w:rPr>
        <w:t xml:space="preserve"> [</w:t>
      </w:r>
      <w:r>
        <w:rPr>
          <w:rFonts w:ascii="Times New Roman" w:hAnsi="Times New Roman" w:cs="Times New Roman"/>
          <w:b/>
          <w:bCs/>
          <w:sz w:val="24"/>
          <w:szCs w:val="24"/>
          <w:highlight w:val="cyan"/>
        </w:rPr>
        <w:t>Livro</w:t>
      </w:r>
      <w:r w:rsidRPr="00CB1AAD">
        <w:rPr>
          <w:rFonts w:ascii="Times New Roman" w:hAnsi="Times New Roman" w:cs="Times New Roman"/>
          <w:b/>
          <w:bCs/>
          <w:sz w:val="24"/>
          <w:szCs w:val="24"/>
          <w:highlight w:val="cyan"/>
        </w:rPr>
        <w:t>]:</w:t>
      </w:r>
      <w:r w:rsidRPr="00F870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87067" w:rsidRPr="00F87067">
        <w:rPr>
          <w:rFonts w:ascii="Times New Roman" w:hAnsi="Times New Roman" w:cs="Times New Roman"/>
          <w:b/>
          <w:bCs/>
          <w:sz w:val="24"/>
          <w:szCs w:val="24"/>
        </w:rPr>
        <w:t xml:space="preserve"> Recreação em Ação</w:t>
      </w:r>
    </w:p>
    <w:p w:rsidR="00F87067" w:rsidRDefault="00F87067" w:rsidP="00F870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– Uma Política de Lazer</w:t>
      </w:r>
    </w:p>
    <w:p w:rsidR="00F87067" w:rsidRDefault="00F87067" w:rsidP="00F870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 – Recreação na Educação Infantil</w:t>
      </w:r>
    </w:p>
    <w:p w:rsidR="00F87067" w:rsidRDefault="00F87067" w:rsidP="00F870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– A Recreação no Ambiente Escolar</w:t>
      </w:r>
    </w:p>
    <w:p w:rsidR="00F87067" w:rsidRDefault="00F87067" w:rsidP="00F870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– O Jogo na Sala de Aula</w:t>
      </w:r>
    </w:p>
    <w:p w:rsidR="00F87067" w:rsidRDefault="00F87067" w:rsidP="00F870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– A Brinquedoteca: mais uma opção de recreação</w:t>
      </w:r>
    </w:p>
    <w:p w:rsidR="00F87067" w:rsidRDefault="00F87067" w:rsidP="00F870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– O Esporte como Meio de Recreação</w:t>
      </w:r>
    </w:p>
    <w:p w:rsidR="00F87067" w:rsidRDefault="00F87067" w:rsidP="00F870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– Jogos Cooperativos na Recreação e no Lazer</w:t>
      </w:r>
    </w:p>
    <w:p w:rsidR="00F87067" w:rsidRDefault="00F87067" w:rsidP="00F870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 – Recreação e a Pessoa Portadora de Necessidades </w:t>
      </w:r>
    </w:p>
    <w:p w:rsidR="00F87067" w:rsidRDefault="00F87067" w:rsidP="00F870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– Recreação em Acampamentos</w:t>
      </w:r>
    </w:p>
    <w:p w:rsidR="00F87067" w:rsidRDefault="00F87067" w:rsidP="00F870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– Recreação Hoteleira</w:t>
      </w:r>
    </w:p>
    <w:p w:rsidR="00F87067" w:rsidRDefault="00F87067" w:rsidP="00F870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– Recreação com Criatividade</w:t>
      </w:r>
    </w:p>
    <w:p w:rsidR="00F87067" w:rsidRPr="00F87067" w:rsidRDefault="00F87067" w:rsidP="00F870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– Elaboração de Projetos na Área de Lazer e Recreação</w:t>
      </w:r>
      <w:bookmarkStart w:id="2" w:name="_GoBack"/>
      <w:bookmarkEnd w:id="2"/>
    </w:p>
    <w:p w:rsidR="00F87067" w:rsidRDefault="00F87067" w:rsidP="00F870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B1AAD" w:rsidRPr="00F87067" w:rsidRDefault="00CE53B5" w:rsidP="00CB1AA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1AAD">
        <w:rPr>
          <w:rFonts w:ascii="Times New Roman" w:hAnsi="Times New Roman" w:cs="Times New Roman"/>
          <w:b/>
          <w:bCs/>
          <w:sz w:val="24"/>
          <w:szCs w:val="24"/>
          <w:highlight w:val="cyan"/>
        </w:rPr>
        <w:t xml:space="preserve">Material Bibliográfico </w:t>
      </w:r>
      <w:r>
        <w:rPr>
          <w:rFonts w:ascii="Times New Roman" w:hAnsi="Times New Roman" w:cs="Times New Roman"/>
          <w:b/>
          <w:bCs/>
          <w:sz w:val="24"/>
          <w:szCs w:val="24"/>
          <w:highlight w:val="cyan"/>
        </w:rPr>
        <w:t>5</w:t>
      </w:r>
      <w:r w:rsidRPr="00CB1AAD">
        <w:rPr>
          <w:rFonts w:ascii="Times New Roman" w:hAnsi="Times New Roman" w:cs="Times New Roman"/>
          <w:b/>
          <w:bCs/>
          <w:sz w:val="24"/>
          <w:szCs w:val="24"/>
          <w:highlight w:val="cyan"/>
        </w:rPr>
        <w:t xml:space="preserve"> [</w:t>
      </w:r>
      <w:r>
        <w:rPr>
          <w:rFonts w:ascii="Times New Roman" w:hAnsi="Times New Roman" w:cs="Times New Roman"/>
          <w:b/>
          <w:bCs/>
          <w:sz w:val="24"/>
          <w:szCs w:val="24"/>
          <w:highlight w:val="cyan"/>
        </w:rPr>
        <w:t>Artigo</w:t>
      </w:r>
      <w:r w:rsidRPr="00CB1AAD">
        <w:rPr>
          <w:rFonts w:ascii="Times New Roman" w:hAnsi="Times New Roman" w:cs="Times New Roman"/>
          <w:b/>
          <w:bCs/>
          <w:sz w:val="24"/>
          <w:szCs w:val="24"/>
          <w:highlight w:val="cyan"/>
        </w:rPr>
        <w:t>]:</w:t>
      </w:r>
      <w:r w:rsidRPr="00F870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B1AAD" w:rsidRPr="00F87067">
        <w:rPr>
          <w:rFonts w:ascii="Times New Roman" w:hAnsi="Times New Roman" w:cs="Times New Roman"/>
          <w:b/>
          <w:bCs/>
          <w:sz w:val="24"/>
          <w:szCs w:val="24"/>
        </w:rPr>
        <w:t>Artigo: Atividades Recreativas na Educação Física Escolar: Importância no Desenvolvimento Integral das Crianças do 1º Ciclo do Ensino Fundamental.</w:t>
      </w:r>
    </w:p>
    <w:p w:rsidR="00CB1AAD" w:rsidRDefault="00CB1AAD" w:rsidP="00CB1A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– </w:t>
      </w:r>
      <w:r w:rsidRPr="00877261">
        <w:rPr>
          <w:rFonts w:ascii="Times New Roman" w:hAnsi="Times New Roman" w:cs="Times New Roman"/>
          <w:sz w:val="24"/>
          <w:szCs w:val="24"/>
        </w:rPr>
        <w:t>Educação física, ensino fundamental, sua importância para o desenvolvimento da criança, o que dizem os autores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CB1AAD" w:rsidRDefault="00CB1AAD" w:rsidP="00CB1A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2 - </w:t>
      </w:r>
      <w:r w:rsidRPr="00877261">
        <w:rPr>
          <w:rFonts w:ascii="Times New Roman" w:hAnsi="Times New Roman" w:cs="Times New Roman"/>
          <w:sz w:val="24"/>
          <w:szCs w:val="24"/>
        </w:rPr>
        <w:t>A importância do brincar no desenvolvimento infantil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CB1AAD" w:rsidRDefault="00CB1AAD" w:rsidP="00CB1A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3 - </w:t>
      </w:r>
      <w:r w:rsidRPr="006C09FD">
        <w:rPr>
          <w:rFonts w:ascii="Times New Roman" w:hAnsi="Times New Roman" w:cs="Times New Roman"/>
          <w:sz w:val="24"/>
          <w:szCs w:val="24"/>
        </w:rPr>
        <w:t>Brincadeiras e jogos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CB1AAD" w:rsidRDefault="00CB1AAD" w:rsidP="00CB1A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4 - </w:t>
      </w:r>
      <w:r w:rsidRPr="006C09FD">
        <w:rPr>
          <w:rFonts w:ascii="Times New Roman" w:hAnsi="Times New Roman" w:cs="Times New Roman"/>
          <w:sz w:val="24"/>
          <w:szCs w:val="24"/>
        </w:rPr>
        <w:t>Ensino/aprendizagem através do lúdico, nos aspectos cognitivo, afetivo e motor</w:t>
      </w:r>
    </w:p>
    <w:p w:rsidR="00CB1AAD" w:rsidRPr="00F87067" w:rsidRDefault="00CB1AAD" w:rsidP="00F8706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B1AAD" w:rsidRPr="00F8706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1D8"/>
    <w:rsid w:val="0006213D"/>
    <w:rsid w:val="000825DA"/>
    <w:rsid w:val="000C41A9"/>
    <w:rsid w:val="00142E9D"/>
    <w:rsid w:val="001601ED"/>
    <w:rsid w:val="001B0F8A"/>
    <w:rsid w:val="0031742E"/>
    <w:rsid w:val="003E48C5"/>
    <w:rsid w:val="00415A5D"/>
    <w:rsid w:val="004C31F2"/>
    <w:rsid w:val="005E3D31"/>
    <w:rsid w:val="00635C12"/>
    <w:rsid w:val="00673BF6"/>
    <w:rsid w:val="006C09FD"/>
    <w:rsid w:val="00730D09"/>
    <w:rsid w:val="00780D8A"/>
    <w:rsid w:val="008475CD"/>
    <w:rsid w:val="008727BC"/>
    <w:rsid w:val="00877261"/>
    <w:rsid w:val="008958C2"/>
    <w:rsid w:val="008B23CD"/>
    <w:rsid w:val="008B35FD"/>
    <w:rsid w:val="00B4324C"/>
    <w:rsid w:val="00BF6720"/>
    <w:rsid w:val="00C24480"/>
    <w:rsid w:val="00C71281"/>
    <w:rsid w:val="00CA63FC"/>
    <w:rsid w:val="00CB1AAD"/>
    <w:rsid w:val="00CC0939"/>
    <w:rsid w:val="00CE53B5"/>
    <w:rsid w:val="00D23611"/>
    <w:rsid w:val="00D615A0"/>
    <w:rsid w:val="00D631D8"/>
    <w:rsid w:val="00D815BA"/>
    <w:rsid w:val="00E35B29"/>
    <w:rsid w:val="00E92EA1"/>
    <w:rsid w:val="00F74D6B"/>
    <w:rsid w:val="00F87067"/>
    <w:rsid w:val="00F94CAF"/>
    <w:rsid w:val="00FF2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8A84D"/>
  <w15:chartTrackingRefBased/>
  <w15:docId w15:val="{17D5FF7C-A2BD-4808-A8BF-7FACD2670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D615A0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D615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9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305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Denny Coelho</dc:creator>
  <cp:keywords/>
  <dc:description/>
  <cp:lastModifiedBy>Denny Coelho</cp:lastModifiedBy>
  <cp:revision>37</cp:revision>
  <dcterms:created xsi:type="dcterms:W3CDTF">2022-09-13T16:24:00Z</dcterms:created>
  <dcterms:modified xsi:type="dcterms:W3CDTF">2022-10-26T12:25:00Z</dcterms:modified>
</cp:coreProperties>
</file>